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16DE" w14:textId="77777777" w:rsidR="00306E00" w:rsidRPr="006B78A5" w:rsidRDefault="00306E00" w:rsidP="00306E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8A5">
        <w:rPr>
          <w:rFonts w:ascii="Times New Roman" w:hAnsi="Times New Roman" w:cs="Times New Roman"/>
          <w:b/>
          <w:sz w:val="32"/>
          <w:szCs w:val="32"/>
        </w:rPr>
        <w:t>Труд несовершеннолетних</w:t>
      </w:r>
    </w:p>
    <w:p w14:paraId="5FBD15F8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0A455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Несовершеннолетним разрешат работать на летних каникулах в выходные и праздники</w:t>
      </w:r>
    </w:p>
    <w:p w14:paraId="57AD3788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8308D" w14:textId="77777777" w:rsidR="00306E00" w:rsidRPr="00B566AB" w:rsidRDefault="00306E00" w:rsidP="00306E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1 сентября 2025 года вступили в силу положения ст. 268 ТК РФ, внесённые в неё Федеральным законом № 63-ФЗ. Несовершеннолетних разрешили привлекать к работе в выходные и праздничные дни во время летних каникул по направлению органов службы занятости или в составе студенческих отрядов. Такие организации должны быть включены в федеральный или региональный реестр молодёжных и детских объединений, пользующихся господдержкой. При этом обязательным условием является письменное согласие работника, если он достиг 15 лет, а в возрасте 14 лет — также согласие одного из его родителей (попечителя). В случае с детьми-сиротами и детьми, оставшимися без попечения родителей, потребуется письменное согласие работника, а также органа опеки и попечительства или иного законного представителя.</w:t>
      </w:r>
    </w:p>
    <w:p w14:paraId="25AB6A64" w14:textId="77777777" w:rsidR="00306E00" w:rsidRPr="00B566AB" w:rsidRDefault="00306E00" w:rsidP="00306E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положения внесли в чек-лист для проверки соблюдения требований по регулированию труда несовершеннолетних (приложение № 9), изменив формулировку вопроса №9.</w:t>
      </w:r>
    </w:p>
    <w:p w14:paraId="3C1D37A6" w14:textId="77777777" w:rsidR="00306E00" w:rsidRPr="00B566AB" w:rsidRDefault="00306E00" w:rsidP="00306E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Соблюдается ли работодателем запрет на привлечение к работе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теле- и </w:t>
      </w:r>
      <w:proofErr w:type="spellStart"/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видеосъемочных</w:t>
      </w:r>
      <w:proofErr w:type="spellEnd"/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произведений)?</w:t>
      </w:r>
    </w:p>
    <w:p w14:paraId="47ECB36C" w14:textId="77777777" w:rsidR="00306E00" w:rsidRPr="00B566AB" w:rsidRDefault="00306E00" w:rsidP="00306E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Соблюдается ли работодателем запрет на привлечение к работе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теле- и </w:t>
      </w:r>
      <w:proofErr w:type="spellStart"/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видеосъемочных</w:t>
      </w:r>
      <w:proofErr w:type="spellEnd"/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произведений), а также за исключением работников в возрасте от четырнадцати до восемнадцати лет при выполнении работы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 в случаях:</w:t>
      </w:r>
    </w:p>
    <w:p w14:paraId="5EAC0116" w14:textId="77777777" w:rsidR="00306E00" w:rsidRPr="00B566AB" w:rsidRDefault="00306E00" w:rsidP="00306E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работник достиг возраста пятнадцати лет, с письменного согласия работника;</w:t>
      </w:r>
    </w:p>
    <w:p w14:paraId="07B29471" w14:textId="77777777" w:rsidR="00306E00" w:rsidRPr="00B566AB" w:rsidRDefault="00306E00" w:rsidP="00306E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работник не достиг возраста пятнадцати лет, с письменного согласия работника и одного из его родителей (попечителя);</w:t>
      </w:r>
    </w:p>
    <w:p w14:paraId="68F578A8" w14:textId="77777777" w:rsidR="00306E00" w:rsidRPr="00B566AB" w:rsidRDefault="00306E00" w:rsidP="00306E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6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несовершеннолетних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с письменного согласия работника и органа опеки и попечительства или иного законного представителя несовершеннолетнего лица</w:t>
      </w:r>
    </w:p>
    <w:p w14:paraId="2C22BB6B" w14:textId="77777777" w:rsidR="00306E00" w:rsidRPr="00B566AB" w:rsidRDefault="00306E00" w:rsidP="0030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B7CD169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Минтруд утвердил методические рекомендации работодателям по организации трудовой деятельности несовершеннолетних в возрасте от 14 до 18 лет в свободное от учебы время.</w:t>
      </w:r>
    </w:p>
    <w:p w14:paraId="0E7A854F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8EB37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Региональным органам и работодателям даны рекомендации по организации трудовой деятельности несовершеннолетних в возрасте от 14 до 18 лет в свободное от учебы время. </w:t>
      </w:r>
    </w:p>
    <w:p w14:paraId="27444358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(Письмо Министерства труда и социальной защиты Российской Федерации от 22 мая 2025 г. N 14-6/10/В-8758).</w:t>
      </w:r>
    </w:p>
    <w:p w14:paraId="00D860D0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Составлены списки работ и должностных инструкций. </w:t>
      </w:r>
    </w:p>
    <w:p w14:paraId="0806B6E0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Указаны правовые основания заключения трудового договора, ограничения по привлечению к труду во вредных и опасных условиях, особенности установления рабочего времени и правила подбора перечня работ при содействии в трудоустройстве.</w:t>
      </w:r>
    </w:p>
    <w:p w14:paraId="04A26268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Рассмотрены вопросы организации приема на работу, защиты трудовых прав, оплаты труда и материальной ответственности.</w:t>
      </w:r>
    </w:p>
    <w:p w14:paraId="64A5E325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По вопросам охраны труда, в частности, указано следующее:</w:t>
      </w:r>
    </w:p>
    <w:p w14:paraId="4B07DCD8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Несовершеннолетние допускаются только к работам в оптимальных (класс 1) или допустимых (класс 2) условиях труда. </w:t>
      </w:r>
    </w:p>
    <w:p w14:paraId="07B016E6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Запрещено привлекать несовершеннолетних к работам с вредными или опасными условиями (классы 3 и 4), подземным работам, к деятельности, которая может нанести вред здоровью или нравственному развитию.</w:t>
      </w:r>
    </w:p>
    <w:p w14:paraId="096B3386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AB">
        <w:rPr>
          <w:rFonts w:ascii="Times New Roman" w:hAnsi="Times New Roman" w:cs="Times New Roman"/>
          <w:sz w:val="24"/>
          <w:szCs w:val="24"/>
        </w:rPr>
        <w:t>Спецоценка</w:t>
      </w:r>
      <w:proofErr w:type="spellEnd"/>
      <w:r w:rsidRPr="00B566AB">
        <w:rPr>
          <w:rFonts w:ascii="Times New Roman" w:hAnsi="Times New Roman" w:cs="Times New Roman"/>
          <w:sz w:val="24"/>
          <w:szCs w:val="24"/>
        </w:rPr>
        <w:t xml:space="preserve"> рабочих мест несовершеннолетних проводится с учетом функциональных особенностей организма детей и включает оценку факторов рабочей среды, тяжести и напряженности трудового процесса. </w:t>
      </w:r>
    </w:p>
    <w:p w14:paraId="70A45778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Работодатель обязан обеспечить несовершеннолетних СИЗ и смывающими средствами в соответствии с приказами Минтруда N 766н и N 767н.</w:t>
      </w:r>
    </w:p>
    <w:p w14:paraId="6BBC94D8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Без прохождения обязательных медосмотров подростки к работе не допускаются. Переноска и передвижение тяжестей, превышающих установленные предельные нормы, запрещены. </w:t>
      </w:r>
    </w:p>
    <w:p w14:paraId="3CA72538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При использовании компьютеров и мобильных устройств рекомендованы перерывы каждые 30-35 минут по 5-10 минут с физическими упражнениями.</w:t>
      </w:r>
    </w:p>
    <w:p w14:paraId="734BADD5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Несовершеннолетних нельзя привлекать к работе в ночное время, сверхурочной работе, командировкам, а также к работе в выходные и праздничные дни (за исключением отдельных случаев, например, творческих профессий). </w:t>
      </w:r>
    </w:p>
    <w:p w14:paraId="3958B213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Установлена сокращенная продолжительность рабочего времени: до 24 часов в неделю для лиц до 16 лет и до 35 часов для лиц 16-18 лет. Ежедневная работа ограничена: 4-7 часов в зависимости от возраста.</w:t>
      </w:r>
    </w:p>
    <w:p w14:paraId="1AB459BF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Рекомендуется закреплять наставников за несовершеннолетними для ускорения адаптации и обеспечения безопасности. </w:t>
      </w:r>
    </w:p>
    <w:p w14:paraId="13E3BBDF" w14:textId="77777777" w:rsidR="00306E00" w:rsidRPr="00B566AB" w:rsidRDefault="00306E00" w:rsidP="00306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Важно проводить разъяснительную работу с родителями о трудовом законодательстве, мерах поддержки и гарантиях для несовершеннолетних.</w:t>
      </w:r>
    </w:p>
    <w:p w14:paraId="22AB186E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F334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Новые нормы переноски тяжестей несовершеннолетними</w:t>
      </w:r>
    </w:p>
    <w:p w14:paraId="3C82D10E" w14:textId="77777777" w:rsidR="00306E00" w:rsidRPr="00B566AB" w:rsidRDefault="00306E00" w:rsidP="0030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AE4A6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Статья 265 ТК РФ устанавливает запрет на переноску и передвижение работниками в возрасте до восемнадцати лет тяжестей, превышающих установленные для них предельные нормы. </w:t>
      </w:r>
    </w:p>
    <w:p w14:paraId="2E4270A0" w14:textId="77777777" w:rsidR="00306E00" w:rsidRPr="00B566AB" w:rsidRDefault="00306E00" w:rsidP="00306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На сегодняшний день нормы предельно допустимых нагрузок для лиц моложе восемнадцати лет при подъеме и перемещении тяжестей вручную утверждены постановлением Минтруда РФ от 7 апреля 1999 г. № 7.С 1 марта 2026 года вступит в силу Приказ от 10 июня 2025 г. № 369н «Об утверждении предельных норм переноски и передвижения тяжестей работниками в возрасте до 18 лет</w:t>
      </w:r>
      <w:r w:rsidRPr="00B566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438B81" wp14:editId="1379994A">
            <wp:extent cx="6800850" cy="37515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75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76612" w14:textId="77777777" w:rsidR="00C71AAD" w:rsidRDefault="00BE51D7"/>
    <w:sectPr w:rsidR="00C71AAD" w:rsidSect="00306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E6192"/>
    <w:multiLevelType w:val="hybridMultilevel"/>
    <w:tmpl w:val="C112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5225"/>
    <w:multiLevelType w:val="multilevel"/>
    <w:tmpl w:val="407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00"/>
    <w:rsid w:val="00306E00"/>
    <w:rsid w:val="00456B2B"/>
    <w:rsid w:val="008133CF"/>
    <w:rsid w:val="00BE51D7"/>
    <w:rsid w:val="00E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0C32"/>
  <w15:chartTrackingRefBased/>
  <w15:docId w15:val="{D58B8DC3-96FF-4FA8-8206-2F534CB9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2025-12-03T14:02:00Z</dcterms:created>
  <dcterms:modified xsi:type="dcterms:W3CDTF">2025-12-03T14:02:00Z</dcterms:modified>
</cp:coreProperties>
</file>